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bookmarkStart w:id="0" w:name="_GoBack"/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087DEF">
      <w:pPr>
        <w:jc w:val="both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794D94">
        <w:rPr>
          <w:b/>
          <w:bCs/>
        </w:rPr>
        <w:t>2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>»</w:t>
      </w:r>
      <w:bookmarkEnd w:id="0"/>
      <w:r w:rsidRPr="008D1553">
        <w:rPr>
          <w:b/>
        </w:rPr>
        <w:t xml:space="preserve">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F70BBD" w:rsidP="008E5DB6">
      <w:r>
        <w:t>15 апреля</w:t>
      </w:r>
      <w:r w:rsidR="00FC0A0C">
        <w:t xml:space="preserve"> 2020 </w:t>
      </w:r>
      <w:r w:rsidR="00172615" w:rsidRPr="00CA0DDF">
        <w:t xml:space="preserve"> года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41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794D94">
        <w:rPr>
          <w:bCs/>
        </w:rPr>
        <w:t>2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F70BBD">
        <w:rPr>
          <w:bCs/>
        </w:rPr>
        <w:t>18</w:t>
      </w:r>
      <w:r w:rsidRPr="00EB61E6">
        <w:rPr>
          <w:bCs/>
        </w:rPr>
        <w:t>.</w:t>
      </w:r>
      <w:r>
        <w:rPr>
          <w:bCs/>
        </w:rPr>
        <w:t>0</w:t>
      </w:r>
      <w:r w:rsidR="00F70BBD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794D94">
        <w:rPr>
          <w:bCs/>
        </w:rPr>
        <w:t>0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F70BBD">
        <w:rPr>
          <w:bCs/>
        </w:rPr>
        <w:t>30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F70BBD">
        <w:rPr>
          <w:bCs/>
        </w:rPr>
        <w:t>18</w:t>
      </w:r>
      <w:r w:rsidRPr="00EB61E6">
        <w:rPr>
          <w:bCs/>
        </w:rPr>
        <w:t>.</w:t>
      </w:r>
      <w:r>
        <w:rPr>
          <w:bCs/>
        </w:rPr>
        <w:t>0</w:t>
      </w:r>
      <w:r w:rsidR="00F70BBD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F70BBD">
        <w:rPr>
          <w:bCs/>
        </w:rPr>
        <w:t>25</w:t>
      </w:r>
      <w:r w:rsidRPr="00EB61E6">
        <w:rPr>
          <w:bCs/>
        </w:rPr>
        <w:t>.</w:t>
      </w:r>
      <w:r w:rsidR="001D3B11">
        <w:rPr>
          <w:bCs/>
        </w:rPr>
        <w:t>0</w:t>
      </w:r>
      <w:r w:rsidR="00F70BBD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F70BBD">
        <w:rPr>
          <w:bCs/>
        </w:rPr>
        <w:t>37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327099">
        <w:rPr>
          <w:bCs/>
        </w:rPr>
        <w:t>12</w:t>
      </w:r>
      <w:r>
        <w:rPr>
          <w:bCs/>
        </w:rPr>
        <w:t>.0</w:t>
      </w:r>
      <w:r w:rsidR="00327099">
        <w:rPr>
          <w:bCs/>
        </w:rPr>
        <w:t>2</w:t>
      </w:r>
      <w:r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327099">
        <w:rPr>
          <w:bCs/>
        </w:rPr>
        <w:t>23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proofErr w:type="gramStart"/>
      <w:r w:rsidR="00172615" w:rsidRPr="00E851A2">
        <w:t>П</w:t>
      </w:r>
      <w:proofErr w:type="gramEnd"/>
      <w:r w:rsidR="00087DEF">
        <w:fldChar w:fldCharType="begin"/>
      </w:r>
      <w:r w:rsidR="00087DEF">
        <w:instrText xml:space="preserve"> HYPERLINK "consultantplus://offline/ref=D41C32A49BF36174B21D466CD92173F22E1D20FFD049A30F7DDAF44E2C3D8FBE90E4EFB7D61030B06D1FE9Q1fEK" </w:instrText>
      </w:r>
      <w:r w:rsidR="00087DEF">
        <w:fldChar w:fldCharType="separate"/>
      </w:r>
      <w:r w:rsidR="00172615" w:rsidRPr="00E851A2">
        <w:rPr>
          <w:rStyle w:val="a5"/>
          <w:color w:val="auto"/>
          <w:u w:val="none"/>
        </w:rPr>
        <w:t>орядк</w:t>
      </w:r>
      <w:r w:rsidR="00087DEF">
        <w:rPr>
          <w:rStyle w:val="a5"/>
          <w:color w:val="auto"/>
          <w:u w:val="none"/>
        </w:rPr>
        <w:fldChar w:fldCharType="end"/>
      </w:r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84CB2" w:rsidRDefault="00964D2F" w:rsidP="00F84CB2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  <w:rPr>
          <w:color w:val="000000"/>
          <w:lang w:bidi="ru-RU"/>
        </w:rPr>
      </w:pPr>
      <w:r>
        <w:t>Из</w:t>
      </w:r>
      <w:r w:rsidRPr="00797569">
        <w:t>менения в муниципальную программу вносятся в связи с приведением в соответствие</w:t>
      </w:r>
      <w:r w:rsidRPr="00F84CB2">
        <w:rPr>
          <w:color w:val="000000"/>
          <w:lang w:bidi="ru-RU"/>
        </w:rPr>
        <w:t xml:space="preserve"> </w:t>
      </w:r>
      <w:r>
        <w:t>решению Нерюнгринского</w:t>
      </w:r>
      <w:r w:rsidRPr="00E42A09">
        <w:t xml:space="preserve"> </w:t>
      </w:r>
      <w:r>
        <w:t xml:space="preserve">районного Совета депутатов </w:t>
      </w:r>
      <w:r w:rsidRPr="004B1E0B">
        <w:t xml:space="preserve">от </w:t>
      </w:r>
      <w:r>
        <w:t>2</w:t>
      </w:r>
      <w:r w:rsidR="00327099">
        <w:t>7</w:t>
      </w:r>
      <w:r w:rsidRPr="004B1E0B">
        <w:t>.</w:t>
      </w:r>
      <w:r>
        <w:t>12</w:t>
      </w:r>
      <w:r w:rsidRPr="004B1E0B">
        <w:t>.201</w:t>
      </w:r>
      <w:r w:rsidR="00327099">
        <w:t>9</w:t>
      </w:r>
      <w:r w:rsidRPr="004B1E0B">
        <w:t xml:space="preserve"> № </w:t>
      </w:r>
      <w:r w:rsidR="00327099">
        <w:t>5</w:t>
      </w:r>
      <w:r w:rsidRPr="004B1E0B">
        <w:t>-</w:t>
      </w:r>
      <w:r w:rsidR="00327099">
        <w:t>11</w:t>
      </w:r>
      <w:r>
        <w:t xml:space="preserve"> </w:t>
      </w:r>
      <w:r w:rsidRPr="004B1E0B">
        <w:t>«О бюджете Нерюнгринского района на 20</w:t>
      </w:r>
      <w:r w:rsidR="00327099">
        <w:t>20</w:t>
      </w:r>
      <w:r w:rsidRPr="004B1E0B">
        <w:t xml:space="preserve"> год и на плановый период 20</w:t>
      </w:r>
      <w:r>
        <w:t>2</w:t>
      </w:r>
      <w:r w:rsidR="00327099">
        <w:t>1</w:t>
      </w:r>
      <w:r w:rsidRPr="004B1E0B">
        <w:t xml:space="preserve"> и 20</w:t>
      </w:r>
      <w:r>
        <w:t>2</w:t>
      </w:r>
      <w:r w:rsidR="00327099">
        <w:t>2</w:t>
      </w:r>
      <w:r w:rsidRPr="004B1E0B">
        <w:t xml:space="preserve"> годов»</w:t>
      </w:r>
      <w:r w:rsidR="00F84CB2">
        <w:t xml:space="preserve"> (в редакции решения от 27.02.2020 № 1-12)</w:t>
      </w:r>
      <w:r w:rsidRPr="00F84CB2">
        <w:rPr>
          <w:color w:val="000000"/>
          <w:lang w:bidi="ru-RU"/>
        </w:rPr>
        <w:t>.</w:t>
      </w:r>
    </w:p>
    <w:p w:rsidR="00F84CB2" w:rsidRDefault="00F84CB2" w:rsidP="00F84CB2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rPr>
          <w:color w:val="000000"/>
          <w:lang w:bidi="ru-RU"/>
        </w:rPr>
        <w:tab/>
        <w:t>У</w:t>
      </w:r>
      <w:r>
        <w:t xml:space="preserve">величивается финансирование </w:t>
      </w:r>
      <w:r>
        <w:rPr>
          <w:bCs/>
        </w:rPr>
        <w:t xml:space="preserve">в сумме </w:t>
      </w:r>
      <w:r w:rsidR="00A174F0">
        <w:rPr>
          <w:bCs/>
        </w:rPr>
        <w:t>11 283,6</w:t>
      </w:r>
      <w:r>
        <w:rPr>
          <w:bCs/>
        </w:rPr>
        <w:t xml:space="preserve"> тыс. рублей: </w:t>
      </w:r>
      <w:r w:rsidRPr="00C65DA0">
        <w:t xml:space="preserve">на обеспечение деятельности </w:t>
      </w:r>
      <w:proofErr w:type="spellStart"/>
      <w:r w:rsidRPr="00C65DA0">
        <w:t>УМСиЗ</w:t>
      </w:r>
      <w:proofErr w:type="spellEnd"/>
      <w:r w:rsidRPr="00C65DA0">
        <w:t xml:space="preserve"> в сумме 610,2 тыс. рублей,</w:t>
      </w:r>
      <w:r w:rsidRPr="00DE4148">
        <w:t xml:space="preserve"> на подпрограмму «Развитие системы управления недвижимостью» в сумме 4</w:t>
      </w:r>
      <w:r>
        <w:t xml:space="preserve"> </w:t>
      </w:r>
      <w:r w:rsidRPr="00DE4148">
        <w:t>267,9 тыс. рублей</w:t>
      </w:r>
      <w:r w:rsidR="00F263AD">
        <w:t xml:space="preserve">, </w:t>
      </w:r>
      <w:r w:rsidR="00F263AD">
        <w:rPr>
          <w:bCs/>
        </w:rPr>
        <w:t xml:space="preserve">в сумме 6 405,5 </w:t>
      </w:r>
      <w:r w:rsidR="00F263AD" w:rsidRPr="00DE4148">
        <w:t>тыс. рублей</w:t>
      </w:r>
      <w:r w:rsidR="00F263AD">
        <w:rPr>
          <w:bCs/>
        </w:rPr>
        <w:t xml:space="preserve"> </w:t>
      </w:r>
      <w:r w:rsidR="00F263AD" w:rsidRPr="00DE4148">
        <w:t>на подпрограмму «Развитие системы управления земельными ресурсами»</w:t>
      </w:r>
      <w:r w:rsidR="00F263AD">
        <w:t>.</w:t>
      </w:r>
    </w:p>
    <w:p w:rsidR="00F84CB2" w:rsidRPr="00F84CB2" w:rsidRDefault="00F84CB2" w:rsidP="00F84CB2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bidi="ru-RU"/>
        </w:rPr>
      </w:pPr>
    </w:p>
    <w:p w:rsidR="001A6C49" w:rsidRDefault="001A6C49" w:rsidP="00F84CB2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</w:t>
      </w:r>
      <w:proofErr w:type="gramStart"/>
      <w:r>
        <w:t>Объем финансирования по базовому варианту составит</w:t>
      </w:r>
      <w:r w:rsidRPr="00793DFA">
        <w:t xml:space="preserve"> </w:t>
      </w:r>
      <w:r>
        <w:t>8</w:t>
      </w:r>
      <w:r w:rsidR="00327099">
        <w:t>29 870,9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F87A1E">
        <w:t>25</w:t>
      </w:r>
      <w:r w:rsidR="00327099">
        <w:t>4 622,8</w:t>
      </w:r>
      <w:r w:rsidRPr="00793DFA">
        <w:t xml:space="preserve"> тыс. рублей; 2021 год –</w:t>
      </w:r>
      <w:r w:rsidR="00327099">
        <w:t xml:space="preserve"> 37 009,6</w:t>
      </w:r>
      <w:r w:rsidRPr="00793DFA">
        <w:t xml:space="preserve"> тыс. рублей</w:t>
      </w:r>
      <w:r w:rsidR="00F87A1E">
        <w:t>, 202</w:t>
      </w:r>
      <w:r w:rsidR="00964D2F">
        <w:t>2</w:t>
      </w:r>
      <w:r w:rsidR="00F87A1E">
        <w:t xml:space="preserve"> год – </w:t>
      </w:r>
      <w:r w:rsidR="00327099">
        <w:t>34 797,7</w:t>
      </w:r>
      <w:r w:rsidR="00F87A1E">
        <w:t xml:space="preserve"> тыс. рублей</w:t>
      </w:r>
      <w:r w:rsidRPr="00793DFA">
        <w:t>.</w:t>
      </w:r>
      <w:r>
        <w:t xml:space="preserve"> </w:t>
      </w:r>
      <w:proofErr w:type="gramEnd"/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4</w:t>
      </w:r>
      <w:r w:rsidR="00327099">
        <w:t>09 268,4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proofErr w:type="gramStart"/>
      <w:r>
        <w:t>Объем финансирования по интенсивному варианту составил – 8</w:t>
      </w:r>
      <w:r w:rsidR="00F87A1E">
        <w:t>80 341,7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>
        <w:t>2</w:t>
      </w:r>
      <w:r w:rsidR="00F87A1E">
        <w:t>74 881,0</w:t>
      </w:r>
      <w:r w:rsidRPr="00793DFA">
        <w:t xml:space="preserve"> тыс. рублей; 2021 год –</w:t>
      </w:r>
      <w:r>
        <w:t>5</w:t>
      </w:r>
      <w:r w:rsidR="00594C5E">
        <w:t>2 794,0</w:t>
      </w:r>
      <w:r w:rsidRPr="00793DFA">
        <w:t xml:space="preserve"> тыс. рублей</w:t>
      </w:r>
      <w:r w:rsidR="00594C5E">
        <w:t>, 2022 год – 49 225,9 тыс. рублей</w:t>
      </w:r>
      <w:r w:rsidRPr="00793DFA">
        <w:t>.</w:t>
      </w:r>
      <w:r>
        <w:t xml:space="preserve"> </w:t>
      </w:r>
      <w:proofErr w:type="gramEnd"/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 xml:space="preserve">459 739,2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594C5E" w:rsidP="00594C5E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27</w:t>
      </w:r>
      <w:r w:rsidR="00327099" w:rsidRPr="004B1E0B">
        <w:t>.</w:t>
      </w:r>
      <w:r w:rsidR="00327099">
        <w:t>12</w:t>
      </w:r>
      <w:r w:rsidR="00327099" w:rsidRPr="004B1E0B">
        <w:t>.201</w:t>
      </w:r>
      <w:r w:rsidR="00327099">
        <w:t>9</w:t>
      </w:r>
      <w:r w:rsidR="00327099" w:rsidRPr="004B1E0B">
        <w:t xml:space="preserve"> № </w:t>
      </w:r>
      <w:r w:rsidR="00327099">
        <w:t>5</w:t>
      </w:r>
      <w:r w:rsidR="00327099" w:rsidRPr="004B1E0B">
        <w:t>-</w:t>
      </w:r>
      <w:r w:rsidR="00327099">
        <w:t xml:space="preserve">11 </w:t>
      </w:r>
      <w:r w:rsidR="00327099" w:rsidRPr="004B1E0B">
        <w:t>«О бюджете Нерюнгринского района на 20</w:t>
      </w:r>
      <w:r w:rsidR="00327099">
        <w:t>20</w:t>
      </w:r>
      <w:r w:rsidR="00327099" w:rsidRPr="004B1E0B">
        <w:t xml:space="preserve"> год и на плановый период 20</w:t>
      </w:r>
      <w:r w:rsidR="00327099">
        <w:t>21</w:t>
      </w:r>
      <w:r w:rsidR="00327099" w:rsidRPr="004B1E0B">
        <w:t xml:space="preserve"> и 20</w:t>
      </w:r>
      <w:r w:rsidR="00327099">
        <w:t>22</w:t>
      </w:r>
      <w:r w:rsidR="00327099" w:rsidRPr="004B1E0B">
        <w:t xml:space="preserve"> годов»</w:t>
      </w:r>
      <w:r w:rsidR="001A6C49">
        <w:t xml:space="preserve">. </w:t>
      </w:r>
    </w:p>
    <w:p w:rsidR="001A6C49" w:rsidRPr="00375FB9" w:rsidRDefault="003F3C27" w:rsidP="003F3C27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</w:t>
      </w:r>
      <w:r w:rsidR="009B6702">
        <w:rPr>
          <w:bCs/>
        </w:rPr>
        <w:t>2</w:t>
      </w:r>
      <w:r w:rsidR="001A6C49" w:rsidRPr="00375FB9">
        <w:rPr>
          <w:bCs/>
        </w:rPr>
        <w:t xml:space="preserve">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87DEF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1006-257D-4237-9706-2501F5C0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2020-03-13T08:27:00Z</cp:lastPrinted>
  <dcterms:created xsi:type="dcterms:W3CDTF">2020-04-15T07:06:00Z</dcterms:created>
  <dcterms:modified xsi:type="dcterms:W3CDTF">2020-10-22T06:51:00Z</dcterms:modified>
</cp:coreProperties>
</file>